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36C" w:rsidRDefault="008F7EF1">
      <w:pPr>
        <w:rPr>
          <w:b/>
          <w:u w:val="single"/>
        </w:rPr>
      </w:pPr>
      <w:r w:rsidRPr="008F7EF1">
        <w:rPr>
          <w:b/>
          <w:u w:val="single"/>
        </w:rPr>
        <w:t>Tableau n°1</w:t>
      </w:r>
    </w:p>
    <w:tbl>
      <w:tblPr>
        <w:tblW w:w="84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6"/>
        <w:gridCol w:w="1539"/>
        <w:gridCol w:w="1142"/>
        <w:gridCol w:w="1147"/>
        <w:gridCol w:w="1145"/>
        <w:gridCol w:w="1139"/>
        <w:gridCol w:w="1142"/>
      </w:tblGrid>
      <w:tr w:rsidR="008F7EF1" w:rsidRPr="008F7EF1" w:rsidTr="00BB79F8">
        <w:trPr>
          <w:trHeight w:val="465"/>
        </w:trPr>
        <w:tc>
          <w:tcPr>
            <w:tcW w:w="1146" w:type="dxa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Article</w:t>
            </w:r>
          </w:p>
        </w:tc>
        <w:tc>
          <w:tcPr>
            <w:tcW w:w="1539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Lieu</w:t>
            </w:r>
          </w:p>
        </w:tc>
        <w:tc>
          <w:tcPr>
            <w:tcW w:w="1142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Surface en ha</w:t>
            </w:r>
          </w:p>
        </w:tc>
        <w:tc>
          <w:tcPr>
            <w:tcW w:w="1147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Nombre d'arbres</w:t>
            </w:r>
          </w:p>
        </w:tc>
        <w:tc>
          <w:tcPr>
            <w:tcW w:w="1145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Perches</w:t>
            </w:r>
          </w:p>
        </w:tc>
        <w:tc>
          <w:tcPr>
            <w:tcW w:w="1139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Bois de service en m3</w:t>
            </w:r>
          </w:p>
        </w:tc>
        <w:tc>
          <w:tcPr>
            <w:tcW w:w="1142" w:type="dxa"/>
            <w:tcBorders>
              <w:top w:val="single" w:sz="8" w:space="0" w:color="B3CC82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Bois de chauffe en stères</w:t>
            </w:r>
          </w:p>
        </w:tc>
      </w:tr>
      <w:tr w:rsidR="008F7EF1" w:rsidRPr="008F7EF1" w:rsidTr="00BB79F8">
        <w:trPr>
          <w:trHeight w:val="330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1</w:t>
            </w:r>
          </w:p>
        </w:tc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Plaine des Cornouillers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1 592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104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198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298</w:t>
            </w:r>
          </w:p>
        </w:tc>
      </w:tr>
      <w:tr w:rsidR="008F7EF1" w:rsidRPr="008F7EF1" w:rsidTr="00BB79F8">
        <w:trPr>
          <w:trHeight w:val="330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2</w:t>
            </w:r>
          </w:p>
        </w:tc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Pech</w:t>
            </w:r>
            <w:proofErr w:type="spellEnd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 xml:space="preserve"> de la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Martinio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1 438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1 110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185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434</w:t>
            </w:r>
          </w:p>
        </w:tc>
      </w:tr>
      <w:tr w:rsidR="008F7EF1" w:rsidRPr="008F7EF1" w:rsidTr="00BB79F8">
        <w:trPr>
          <w:trHeight w:val="330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3</w:t>
            </w:r>
          </w:p>
        </w:tc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Pech</w:t>
            </w:r>
            <w:proofErr w:type="spellEnd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 xml:space="preserve"> de la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Martinio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605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85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199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199</w:t>
            </w:r>
          </w:p>
        </w:tc>
      </w:tr>
      <w:tr w:rsidR="008F7EF1" w:rsidRPr="008F7EF1" w:rsidTr="00BB79F8">
        <w:trPr>
          <w:trHeight w:val="330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4</w:t>
            </w:r>
          </w:p>
        </w:tc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Pech</w:t>
            </w:r>
            <w:proofErr w:type="spellEnd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 xml:space="preserve"> de la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Martinio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371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60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207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94</w:t>
            </w:r>
          </w:p>
        </w:tc>
      </w:tr>
      <w:tr w:rsidR="008F7EF1" w:rsidRPr="008F7EF1" w:rsidTr="00BB79F8">
        <w:trPr>
          <w:trHeight w:val="330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5</w:t>
            </w:r>
          </w:p>
        </w:tc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Pech</w:t>
            </w:r>
            <w:proofErr w:type="spellEnd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 xml:space="preserve"> de la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Martinio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530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113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96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147</w:t>
            </w:r>
          </w:p>
        </w:tc>
      </w:tr>
      <w:tr w:rsidR="008F7EF1" w:rsidRPr="008F7EF1" w:rsidTr="00BB79F8">
        <w:trPr>
          <w:trHeight w:val="330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6</w:t>
            </w:r>
          </w:p>
        </w:tc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 xml:space="preserve">Canton de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Montoulieu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1 019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41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191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262</w:t>
            </w:r>
          </w:p>
        </w:tc>
      </w:tr>
      <w:tr w:rsidR="008F7EF1" w:rsidRPr="008F7EF1" w:rsidTr="00BB79F8">
        <w:trPr>
          <w:trHeight w:val="330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2681" w:type="dxa"/>
            <w:gridSpan w:val="2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Pied Cormier Gros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233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8F7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184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73</w:t>
            </w:r>
          </w:p>
        </w:tc>
      </w:tr>
      <w:tr w:rsidR="008F7EF1" w:rsidRPr="008F7EF1" w:rsidTr="00BB79F8">
        <w:trPr>
          <w:trHeight w:val="330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 xml:space="preserve">Pas du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Bugadou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8F7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564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8F7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266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136</w:t>
            </w:r>
          </w:p>
        </w:tc>
      </w:tr>
      <w:tr w:rsidR="008F7EF1" w:rsidRPr="008F7EF1" w:rsidTr="00BB79F8">
        <w:trPr>
          <w:trHeight w:val="315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9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 xml:space="preserve">Canton de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Barlas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27,22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1 206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801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127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346</w:t>
            </w:r>
          </w:p>
        </w:tc>
      </w:tr>
      <w:tr w:rsidR="008F7EF1" w:rsidRPr="008F7EF1" w:rsidTr="00BB79F8">
        <w:trPr>
          <w:trHeight w:val="315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10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Combe-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Sournac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25,6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1 810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1 134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219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630</w:t>
            </w:r>
          </w:p>
        </w:tc>
      </w:tr>
      <w:tr w:rsidR="008F7EF1" w:rsidRPr="008F7EF1" w:rsidTr="00BB79F8">
        <w:trPr>
          <w:trHeight w:val="315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11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 xml:space="preserve">Canton de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Fount</w:t>
            </w:r>
            <w:proofErr w:type="spellEnd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 xml:space="preserve">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Frède</w:t>
            </w:r>
            <w:proofErr w:type="spellEnd"/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14,95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1 275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573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133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213</w:t>
            </w:r>
          </w:p>
        </w:tc>
      </w:tr>
      <w:tr w:rsidR="008F7EF1" w:rsidRPr="008F7EF1" w:rsidTr="00BB79F8">
        <w:trPr>
          <w:trHeight w:val="330"/>
        </w:trPr>
        <w:tc>
          <w:tcPr>
            <w:tcW w:w="1146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TOTAL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8F7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67,77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10 643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4 021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2 005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auto" w:fill="auto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2 832</w:t>
            </w:r>
          </w:p>
        </w:tc>
      </w:tr>
    </w:tbl>
    <w:p w:rsidR="008F7EF1" w:rsidRDefault="008F7EF1">
      <w:pPr>
        <w:rPr>
          <w:b/>
          <w:u w:val="single"/>
        </w:rPr>
      </w:pPr>
    </w:p>
    <w:p w:rsidR="008F7EF1" w:rsidRDefault="008F7EF1">
      <w:pPr>
        <w:rPr>
          <w:b/>
          <w:u w:val="single"/>
        </w:rPr>
      </w:pPr>
      <w:r>
        <w:rPr>
          <w:b/>
          <w:u w:val="single"/>
        </w:rPr>
        <w:t>Tableau n°2</w:t>
      </w:r>
    </w:p>
    <w:tbl>
      <w:tblPr>
        <w:tblStyle w:val="Tramemoyenne1-Accent3"/>
        <w:tblW w:w="8421" w:type="dxa"/>
        <w:jc w:val="center"/>
        <w:tblInd w:w="644" w:type="dxa"/>
        <w:tblLook w:val="04A0" w:firstRow="1" w:lastRow="0" w:firstColumn="1" w:lastColumn="0" w:noHBand="0" w:noVBand="1"/>
      </w:tblPr>
      <w:tblGrid>
        <w:gridCol w:w="881"/>
        <w:gridCol w:w="2260"/>
        <w:gridCol w:w="1420"/>
        <w:gridCol w:w="1200"/>
        <w:gridCol w:w="1280"/>
        <w:gridCol w:w="1380"/>
      </w:tblGrid>
      <w:tr w:rsidR="008F7EF1" w:rsidRPr="008F7EF1" w:rsidTr="00BB79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Article</w:t>
            </w:r>
          </w:p>
        </w:tc>
        <w:tc>
          <w:tcPr>
            <w:tcW w:w="2260" w:type="dxa"/>
            <w:hideMark/>
          </w:tcPr>
          <w:p w:rsidR="008F7EF1" w:rsidRPr="008F7EF1" w:rsidRDefault="008F7EF1" w:rsidP="008F7E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Lieu</w:t>
            </w:r>
          </w:p>
        </w:tc>
        <w:tc>
          <w:tcPr>
            <w:tcW w:w="1420" w:type="dxa"/>
            <w:hideMark/>
          </w:tcPr>
          <w:p w:rsidR="008F7EF1" w:rsidRPr="008F7EF1" w:rsidRDefault="008F7EF1" w:rsidP="008F7E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Age de la coupe en années</w:t>
            </w:r>
          </w:p>
        </w:tc>
        <w:tc>
          <w:tcPr>
            <w:tcW w:w="1200" w:type="dxa"/>
            <w:hideMark/>
          </w:tcPr>
          <w:p w:rsidR="008F7EF1" w:rsidRPr="008F7EF1" w:rsidRDefault="008F7EF1" w:rsidP="008F7E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Surface en ha</w:t>
            </w:r>
          </w:p>
        </w:tc>
        <w:tc>
          <w:tcPr>
            <w:tcW w:w="1280" w:type="dxa"/>
            <w:hideMark/>
          </w:tcPr>
          <w:p w:rsidR="008F7EF1" w:rsidRPr="008F7EF1" w:rsidRDefault="008F7EF1" w:rsidP="008F7E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Bois de chauffe en stères</w:t>
            </w:r>
          </w:p>
        </w:tc>
        <w:tc>
          <w:tcPr>
            <w:tcW w:w="1380" w:type="dxa"/>
            <w:hideMark/>
          </w:tcPr>
          <w:p w:rsidR="008F7EF1" w:rsidRPr="008F7EF1" w:rsidRDefault="008F7EF1" w:rsidP="008F7E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Nombre de bourrées</w:t>
            </w:r>
          </w:p>
        </w:tc>
      </w:tr>
      <w:tr w:rsidR="008F7EF1" w:rsidRPr="008F7EF1" w:rsidTr="00BB79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noWrap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226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 xml:space="preserve">Canton de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Pourcatiès</w:t>
            </w:r>
            <w:proofErr w:type="spellEnd"/>
          </w:p>
        </w:tc>
        <w:tc>
          <w:tcPr>
            <w:tcW w:w="142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29,28</w:t>
            </w:r>
          </w:p>
        </w:tc>
        <w:tc>
          <w:tcPr>
            <w:tcW w:w="128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172</w:t>
            </w:r>
          </w:p>
        </w:tc>
        <w:tc>
          <w:tcPr>
            <w:tcW w:w="138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800</w:t>
            </w:r>
          </w:p>
        </w:tc>
      </w:tr>
      <w:tr w:rsidR="008F7EF1" w:rsidRPr="008F7EF1" w:rsidTr="00BB79F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noWrap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226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 xml:space="preserve">Canton de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Lourtigas</w:t>
            </w:r>
            <w:proofErr w:type="spellEnd"/>
          </w:p>
        </w:tc>
        <w:tc>
          <w:tcPr>
            <w:tcW w:w="142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48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34,93</w:t>
            </w:r>
          </w:p>
        </w:tc>
        <w:tc>
          <w:tcPr>
            <w:tcW w:w="12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348</w:t>
            </w:r>
          </w:p>
        </w:tc>
        <w:tc>
          <w:tcPr>
            <w:tcW w:w="13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1 200</w:t>
            </w:r>
          </w:p>
        </w:tc>
      </w:tr>
      <w:tr w:rsidR="008F7EF1" w:rsidRPr="008F7EF1" w:rsidTr="00BB79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noWrap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226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Canton de l'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Infernou</w:t>
            </w:r>
            <w:proofErr w:type="spellEnd"/>
          </w:p>
        </w:tc>
        <w:tc>
          <w:tcPr>
            <w:tcW w:w="142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46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15,51</w:t>
            </w:r>
          </w:p>
        </w:tc>
        <w:tc>
          <w:tcPr>
            <w:tcW w:w="128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335</w:t>
            </w:r>
          </w:p>
        </w:tc>
        <w:tc>
          <w:tcPr>
            <w:tcW w:w="138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2 000</w:t>
            </w:r>
          </w:p>
        </w:tc>
      </w:tr>
      <w:tr w:rsidR="008F7EF1" w:rsidRPr="008F7EF1" w:rsidTr="00BB79F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noWrap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226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 xml:space="preserve">Canton des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Terrassiols</w:t>
            </w:r>
            <w:proofErr w:type="spellEnd"/>
          </w:p>
        </w:tc>
        <w:tc>
          <w:tcPr>
            <w:tcW w:w="142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26 et 19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28,67</w:t>
            </w:r>
          </w:p>
        </w:tc>
        <w:tc>
          <w:tcPr>
            <w:tcW w:w="12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345</w:t>
            </w:r>
          </w:p>
        </w:tc>
        <w:tc>
          <w:tcPr>
            <w:tcW w:w="13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3 500</w:t>
            </w:r>
          </w:p>
        </w:tc>
      </w:tr>
      <w:tr w:rsidR="008F7EF1" w:rsidRPr="008F7EF1" w:rsidTr="00BB79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noWrap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226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 xml:space="preserve">Canton de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Carretal</w:t>
            </w:r>
            <w:proofErr w:type="spellEnd"/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 xml:space="preserve"> des Fez</w:t>
            </w:r>
          </w:p>
        </w:tc>
        <w:tc>
          <w:tcPr>
            <w:tcW w:w="142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52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40,66</w:t>
            </w:r>
          </w:p>
        </w:tc>
        <w:tc>
          <w:tcPr>
            <w:tcW w:w="128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606</w:t>
            </w:r>
          </w:p>
        </w:tc>
        <w:tc>
          <w:tcPr>
            <w:tcW w:w="138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4 500</w:t>
            </w:r>
          </w:p>
        </w:tc>
      </w:tr>
      <w:tr w:rsidR="008F7EF1" w:rsidRPr="008F7EF1" w:rsidTr="00BB79F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noWrap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226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 xml:space="preserve">Canton de </w:t>
            </w:r>
            <w:proofErr w:type="spellStart"/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Fontauzit</w:t>
            </w:r>
            <w:proofErr w:type="spellEnd"/>
          </w:p>
        </w:tc>
        <w:tc>
          <w:tcPr>
            <w:tcW w:w="142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41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13,92</w:t>
            </w:r>
          </w:p>
        </w:tc>
        <w:tc>
          <w:tcPr>
            <w:tcW w:w="12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420</w:t>
            </w:r>
          </w:p>
        </w:tc>
        <w:tc>
          <w:tcPr>
            <w:tcW w:w="13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3 000</w:t>
            </w:r>
          </w:p>
        </w:tc>
      </w:tr>
      <w:tr w:rsidR="008F7EF1" w:rsidRPr="008F7EF1" w:rsidTr="00BB79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noWrap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226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Canton des Tonnes</w:t>
            </w:r>
          </w:p>
        </w:tc>
        <w:tc>
          <w:tcPr>
            <w:tcW w:w="142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41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30,68</w:t>
            </w:r>
          </w:p>
        </w:tc>
        <w:tc>
          <w:tcPr>
            <w:tcW w:w="128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462</w:t>
            </w:r>
          </w:p>
        </w:tc>
        <w:tc>
          <w:tcPr>
            <w:tcW w:w="138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  <w:t>2 800</w:t>
            </w:r>
          </w:p>
        </w:tc>
      </w:tr>
      <w:tr w:rsidR="008F7EF1" w:rsidRPr="008F7EF1" w:rsidTr="00BB79F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1" w:type="dxa"/>
            <w:noWrap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226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42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  <w:t>193,65</w:t>
            </w:r>
          </w:p>
        </w:tc>
        <w:tc>
          <w:tcPr>
            <w:tcW w:w="12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  <w:t>2 688</w:t>
            </w:r>
          </w:p>
        </w:tc>
        <w:tc>
          <w:tcPr>
            <w:tcW w:w="13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  <w:t>17 800</w:t>
            </w:r>
          </w:p>
        </w:tc>
      </w:tr>
    </w:tbl>
    <w:p w:rsidR="008F7EF1" w:rsidRDefault="008F7EF1">
      <w:pPr>
        <w:rPr>
          <w:b/>
          <w:u w:val="single"/>
        </w:rPr>
      </w:pPr>
    </w:p>
    <w:p w:rsidR="008F7EF1" w:rsidRDefault="008F7EF1">
      <w:pPr>
        <w:rPr>
          <w:b/>
          <w:u w:val="single"/>
        </w:rPr>
      </w:pPr>
      <w:r>
        <w:rPr>
          <w:b/>
          <w:u w:val="single"/>
        </w:rPr>
        <w:t>Tableau n°3</w:t>
      </w:r>
    </w:p>
    <w:tbl>
      <w:tblPr>
        <w:tblW w:w="79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960"/>
        <w:gridCol w:w="940"/>
        <w:gridCol w:w="1000"/>
        <w:gridCol w:w="1000"/>
        <w:gridCol w:w="860"/>
        <w:gridCol w:w="980"/>
        <w:gridCol w:w="980"/>
      </w:tblGrid>
      <w:tr w:rsidR="008F7EF1" w:rsidRPr="008F7EF1" w:rsidTr="00BB79F8">
        <w:trPr>
          <w:trHeight w:val="465"/>
        </w:trPr>
        <w:tc>
          <w:tcPr>
            <w:tcW w:w="1200" w:type="dxa"/>
            <w:tcBorders>
              <w:top w:val="single" w:sz="8" w:space="0" w:color="B3CC82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Nature des coupes</w:t>
            </w:r>
          </w:p>
        </w:tc>
        <w:tc>
          <w:tcPr>
            <w:tcW w:w="960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Nombre de lots</w:t>
            </w:r>
          </w:p>
        </w:tc>
        <w:tc>
          <w:tcPr>
            <w:tcW w:w="940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Surface totale en ha</w:t>
            </w:r>
          </w:p>
        </w:tc>
        <w:tc>
          <w:tcPr>
            <w:tcW w:w="1000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Nombre d'arbres</w:t>
            </w:r>
          </w:p>
        </w:tc>
        <w:tc>
          <w:tcPr>
            <w:tcW w:w="1000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Nombre de brins</w:t>
            </w:r>
          </w:p>
        </w:tc>
        <w:tc>
          <w:tcPr>
            <w:tcW w:w="860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 xml:space="preserve">Bois d'œuvre </w:t>
            </w:r>
          </w:p>
        </w:tc>
        <w:tc>
          <w:tcPr>
            <w:tcW w:w="980" w:type="dxa"/>
            <w:tcBorders>
              <w:top w:val="single" w:sz="8" w:space="0" w:color="B3CC82"/>
              <w:left w:val="nil"/>
              <w:bottom w:val="single" w:sz="8" w:space="0" w:color="B3CC82"/>
              <w:right w:val="nil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Bois d'industrie</w:t>
            </w:r>
          </w:p>
        </w:tc>
        <w:tc>
          <w:tcPr>
            <w:tcW w:w="980" w:type="dxa"/>
            <w:tcBorders>
              <w:top w:val="single" w:sz="8" w:space="0" w:color="B3CC82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9BBB59"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Bois de chauffe</w:t>
            </w:r>
          </w:p>
        </w:tc>
      </w:tr>
      <w:tr w:rsidR="008F7EF1" w:rsidRPr="008F7EF1" w:rsidTr="00BB79F8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i/>
                <w:i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i/>
                <w:iCs/>
                <w:color w:val="000000"/>
                <w:sz w:val="16"/>
                <w:szCs w:val="16"/>
                <w:lang w:eastAsia="fr-FR"/>
              </w:rPr>
              <w:t>amélioration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314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15 505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6 054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2 817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2 325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2 232</w:t>
            </w:r>
          </w:p>
        </w:tc>
      </w:tr>
      <w:tr w:rsidR="008F7EF1" w:rsidRPr="008F7EF1" w:rsidTr="00BB79F8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i/>
                <w:i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i/>
                <w:iCs/>
                <w:color w:val="000000"/>
                <w:sz w:val="16"/>
                <w:szCs w:val="16"/>
                <w:lang w:eastAsia="fr-FR"/>
              </w:rPr>
              <w:t>régénération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68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4 325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124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5 050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73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1 748</w:t>
            </w:r>
          </w:p>
        </w:tc>
      </w:tr>
      <w:tr w:rsidR="008F7EF1" w:rsidRPr="008F7EF1" w:rsidTr="00BB79F8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i/>
                <w:i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i/>
                <w:iCs/>
                <w:color w:val="000000"/>
                <w:sz w:val="16"/>
                <w:szCs w:val="16"/>
                <w:lang w:eastAsia="fr-FR"/>
              </w:rPr>
              <w:t>coupes rases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4 430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2 003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429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E6EED5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16"/>
                <w:szCs w:val="16"/>
                <w:lang w:eastAsia="fr-FR"/>
              </w:rPr>
              <w:t>954</w:t>
            </w:r>
          </w:p>
        </w:tc>
      </w:tr>
      <w:tr w:rsidR="008F7EF1" w:rsidRPr="008F7EF1" w:rsidTr="00BB79F8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B3CC82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i/>
                <w:i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i/>
                <w:iCs/>
                <w:color w:val="000000"/>
                <w:sz w:val="16"/>
                <w:szCs w:val="16"/>
                <w:lang w:eastAsia="fr-FR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403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24 260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6 178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9 870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B3CC82"/>
              <w:right w:val="nil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2 827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B3CC82"/>
              <w:right w:val="single" w:sz="8" w:space="0" w:color="B3CC82"/>
            </w:tcBorders>
            <w:shd w:val="clear" w:color="000000" w:fill="9BBB59"/>
            <w:noWrap/>
            <w:vAlign w:val="center"/>
            <w:hideMark/>
          </w:tcPr>
          <w:p w:rsidR="008F7EF1" w:rsidRPr="008F7EF1" w:rsidRDefault="008F7EF1" w:rsidP="008F7EF1">
            <w:pPr>
              <w:spacing w:after="0" w:line="240" w:lineRule="auto"/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16"/>
                <w:szCs w:val="16"/>
                <w:lang w:eastAsia="fr-FR"/>
              </w:rPr>
              <w:t>4 934</w:t>
            </w:r>
          </w:p>
        </w:tc>
      </w:tr>
    </w:tbl>
    <w:p w:rsidR="008F7EF1" w:rsidRDefault="008F7EF1">
      <w:pPr>
        <w:rPr>
          <w:b/>
          <w:u w:val="single"/>
        </w:rPr>
      </w:pPr>
    </w:p>
    <w:p w:rsidR="008F7EF1" w:rsidRDefault="008F7EF1">
      <w:pPr>
        <w:rPr>
          <w:b/>
          <w:u w:val="single"/>
        </w:rPr>
      </w:pPr>
    </w:p>
    <w:p w:rsidR="008F7EF1" w:rsidRDefault="008F7EF1">
      <w:pPr>
        <w:rPr>
          <w:b/>
          <w:u w:val="single"/>
        </w:rPr>
      </w:pPr>
      <w:r>
        <w:rPr>
          <w:b/>
          <w:u w:val="single"/>
        </w:rPr>
        <w:lastRenderedPageBreak/>
        <w:t>Tableau n°4</w:t>
      </w:r>
    </w:p>
    <w:tbl>
      <w:tblPr>
        <w:tblStyle w:val="Tramemoyenne1-Accent3"/>
        <w:tblW w:w="7300" w:type="dxa"/>
        <w:jc w:val="center"/>
        <w:tblLook w:val="04A0" w:firstRow="1" w:lastRow="0" w:firstColumn="1" w:lastColumn="0" w:noHBand="0" w:noVBand="1"/>
      </w:tblPr>
      <w:tblGrid>
        <w:gridCol w:w="1702"/>
        <w:gridCol w:w="1520"/>
        <w:gridCol w:w="1299"/>
        <w:gridCol w:w="1480"/>
        <w:gridCol w:w="1299"/>
      </w:tblGrid>
      <w:tr w:rsidR="008F7EF1" w:rsidRPr="008F7EF1" w:rsidTr="00BB79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2720" w:type="dxa"/>
            <w:gridSpan w:val="2"/>
            <w:noWrap/>
            <w:hideMark/>
          </w:tcPr>
          <w:p w:rsidR="008F7EF1" w:rsidRPr="008F7EF1" w:rsidRDefault="008F7EF1" w:rsidP="008F7E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 xml:space="preserve">                      Exercice 1966</w:t>
            </w:r>
          </w:p>
        </w:tc>
        <w:tc>
          <w:tcPr>
            <w:tcW w:w="2680" w:type="dxa"/>
            <w:gridSpan w:val="2"/>
            <w:noWrap/>
            <w:hideMark/>
          </w:tcPr>
          <w:p w:rsidR="008F7EF1" w:rsidRPr="008F7EF1" w:rsidRDefault="008F7EF1" w:rsidP="008F7E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 xml:space="preserve">                   Exercice 1970</w:t>
            </w:r>
          </w:p>
        </w:tc>
      </w:tr>
      <w:tr w:rsidR="008F7EF1" w:rsidRPr="008F7EF1" w:rsidTr="00BB79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520" w:type="dxa"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  <w:t>16 coupes d'amélioration</w:t>
            </w:r>
          </w:p>
        </w:tc>
        <w:tc>
          <w:tcPr>
            <w:tcW w:w="1200" w:type="dxa"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  <w:t>12 coupes de régénération</w:t>
            </w:r>
          </w:p>
        </w:tc>
        <w:tc>
          <w:tcPr>
            <w:tcW w:w="1480" w:type="dxa"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  <w:t>4 coupes d'amélioration</w:t>
            </w:r>
          </w:p>
        </w:tc>
        <w:tc>
          <w:tcPr>
            <w:tcW w:w="1200" w:type="dxa"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b/>
                <w:bCs/>
                <w:color w:val="000000"/>
                <w:sz w:val="20"/>
                <w:szCs w:val="20"/>
                <w:lang w:eastAsia="fr-FR"/>
              </w:rPr>
              <w:t>7 coupes de régénération</w:t>
            </w:r>
          </w:p>
        </w:tc>
      </w:tr>
      <w:tr w:rsidR="008F7EF1" w:rsidRPr="008F7EF1" w:rsidTr="00BB79F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volume total en m3</w:t>
            </w:r>
          </w:p>
        </w:tc>
        <w:tc>
          <w:tcPr>
            <w:tcW w:w="152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6 615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9 349</w:t>
            </w:r>
          </w:p>
        </w:tc>
        <w:tc>
          <w:tcPr>
            <w:tcW w:w="14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3 992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6 352</w:t>
            </w:r>
          </w:p>
        </w:tc>
      </w:tr>
      <w:tr w:rsidR="008F7EF1" w:rsidRPr="008F7EF1" w:rsidTr="00BB79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mise à prix en francs</w:t>
            </w:r>
          </w:p>
        </w:tc>
        <w:tc>
          <w:tcPr>
            <w:tcW w:w="152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132 055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457 000</w:t>
            </w:r>
          </w:p>
        </w:tc>
        <w:tc>
          <w:tcPr>
            <w:tcW w:w="148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102 100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616 000</w:t>
            </w:r>
          </w:p>
        </w:tc>
      </w:tr>
      <w:tr w:rsidR="008F7EF1" w:rsidRPr="008F7EF1" w:rsidTr="00BB79F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prix obtenu en francs</w:t>
            </w:r>
          </w:p>
        </w:tc>
        <w:tc>
          <w:tcPr>
            <w:tcW w:w="152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76 270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317 700*</w:t>
            </w:r>
          </w:p>
        </w:tc>
        <w:tc>
          <w:tcPr>
            <w:tcW w:w="14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31 400**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444 200</w:t>
            </w:r>
          </w:p>
        </w:tc>
      </w:tr>
      <w:tr w:rsidR="008F7EF1" w:rsidRPr="008F7EF1" w:rsidTr="00BB79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pourcentage c/b</w:t>
            </w:r>
          </w:p>
        </w:tc>
        <w:tc>
          <w:tcPr>
            <w:tcW w:w="152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57,75%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69,51%</w:t>
            </w:r>
          </w:p>
        </w:tc>
        <w:tc>
          <w:tcPr>
            <w:tcW w:w="148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30,75%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72,11%</w:t>
            </w:r>
          </w:p>
        </w:tc>
      </w:tr>
      <w:tr w:rsidR="008F7EF1" w:rsidRPr="008F7EF1" w:rsidTr="00BB79F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0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0" w:type="dxa"/>
            <w:hideMark/>
          </w:tcPr>
          <w:p w:rsidR="008F7EF1" w:rsidRPr="008F7EF1" w:rsidRDefault="008F7EF1" w:rsidP="008F7EF1">
            <w:pPr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prix du m3 de bois effectivement vendu en francs</w:t>
            </w:r>
          </w:p>
        </w:tc>
        <w:tc>
          <w:tcPr>
            <w:tcW w:w="152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11,52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33,98</w:t>
            </w:r>
          </w:p>
        </w:tc>
        <w:tc>
          <w:tcPr>
            <w:tcW w:w="148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7,86</w:t>
            </w:r>
          </w:p>
        </w:tc>
        <w:tc>
          <w:tcPr>
            <w:tcW w:w="1200" w:type="dxa"/>
            <w:noWrap/>
            <w:hideMark/>
          </w:tcPr>
          <w:p w:rsidR="008F7EF1" w:rsidRPr="008F7EF1" w:rsidRDefault="008F7EF1" w:rsidP="008F7EF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</w:pPr>
            <w:r w:rsidRPr="008F7EF1">
              <w:rPr>
                <w:rFonts w:ascii="Californian FB" w:eastAsia="Times New Roman" w:hAnsi="Californian FB" w:cs="Calibri"/>
                <w:color w:val="000000"/>
                <w:sz w:val="20"/>
                <w:szCs w:val="20"/>
                <w:lang w:eastAsia="fr-FR"/>
              </w:rPr>
              <w:t>69,93</w:t>
            </w:r>
          </w:p>
        </w:tc>
      </w:tr>
    </w:tbl>
    <w:p w:rsidR="008F7EF1" w:rsidRDefault="008F7EF1">
      <w:pPr>
        <w:rPr>
          <w:b/>
          <w:u w:val="single"/>
        </w:rPr>
      </w:pPr>
    </w:p>
    <w:p w:rsidR="008F7EF1" w:rsidRPr="008F7EF1" w:rsidRDefault="008F7EF1">
      <w:pPr>
        <w:rPr>
          <w:b/>
          <w:u w:val="single"/>
        </w:rPr>
      </w:pPr>
      <w:bookmarkStart w:id="0" w:name="_GoBack"/>
      <w:bookmarkEnd w:id="0"/>
    </w:p>
    <w:sectPr w:rsidR="008F7EF1" w:rsidRPr="008F7E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EF1"/>
    <w:rsid w:val="0076536C"/>
    <w:rsid w:val="008F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ramemoyenne1-Accent3">
    <w:name w:val="Medium Shading 1 Accent 3"/>
    <w:basedOn w:val="TableauNormal"/>
    <w:uiPriority w:val="63"/>
    <w:rsid w:val="008F7EF1"/>
    <w:pPr>
      <w:suppressAutoHyphens/>
      <w:autoSpaceDN w:val="0"/>
      <w:spacing w:after="0" w:line="240" w:lineRule="auto"/>
      <w:textAlignment w:val="baseline"/>
    </w:pPr>
    <w:rPr>
      <w:rFonts w:ascii="Liberation Serif" w:eastAsia="Arial Unicode MS" w:hAnsi="Liberation Serif" w:cs="Arial Unicode MS"/>
      <w:kern w:val="3"/>
      <w:sz w:val="24"/>
      <w:szCs w:val="24"/>
      <w:lang w:eastAsia="zh-CN" w:bidi="hi-IN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ramemoyenne1-Accent3">
    <w:name w:val="Medium Shading 1 Accent 3"/>
    <w:basedOn w:val="TableauNormal"/>
    <w:uiPriority w:val="63"/>
    <w:rsid w:val="008F7EF1"/>
    <w:pPr>
      <w:suppressAutoHyphens/>
      <w:autoSpaceDN w:val="0"/>
      <w:spacing w:after="0" w:line="240" w:lineRule="auto"/>
      <w:textAlignment w:val="baseline"/>
    </w:pPr>
    <w:rPr>
      <w:rFonts w:ascii="Liberation Serif" w:eastAsia="Arial Unicode MS" w:hAnsi="Liberation Serif" w:cs="Arial Unicode MS"/>
      <w:kern w:val="3"/>
      <w:sz w:val="24"/>
      <w:szCs w:val="24"/>
      <w:lang w:eastAsia="zh-CN" w:bidi="hi-IN"/>
    </w:r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COTTET</dc:creator>
  <cp:lastModifiedBy>COTTET</cp:lastModifiedBy>
  <cp:revision>1</cp:revision>
  <dcterms:created xsi:type="dcterms:W3CDTF">2020-02-04T15:34:00Z</dcterms:created>
  <dcterms:modified xsi:type="dcterms:W3CDTF">2020-02-04T15:41:00Z</dcterms:modified>
</cp:coreProperties>
</file>